
<file path=[Content_Types].xml><?xml version="1.0" encoding="utf-8"?>
<Types xmlns="http://schemas.openxmlformats.org/package/2006/content-types">
  <Default Extension="bin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C3B1F1" w14:textId="6F7BA739" w:rsidR="00075AD0" w:rsidRDefault="001154ED">
      <w:r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01292208" wp14:editId="64500CC2">
            <wp:simplePos x="0" y="0"/>
            <wp:positionH relativeFrom="column">
              <wp:posOffset>-912495</wp:posOffset>
            </wp:positionH>
            <wp:positionV relativeFrom="paragraph">
              <wp:posOffset>-1528445</wp:posOffset>
            </wp:positionV>
            <wp:extent cx="2343150" cy="2058670"/>
            <wp:effectExtent l="0" t="0" r="0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255085" name="Picture 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34315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75AD0">
        <w:rPr>
          <w:noProof/>
          <w:lang w:eastAsia="de-DE"/>
        </w:rPr>
        <w:drawing>
          <wp:anchor distT="0" distB="0" distL="114300" distR="114300" simplePos="0" relativeHeight="251658241" behindDoc="0" locked="0" layoutInCell="1" allowOverlap="1" wp14:anchorId="3B0271BC" wp14:editId="4B7FBDC0">
            <wp:simplePos x="0" y="0"/>
            <wp:positionH relativeFrom="column">
              <wp:posOffset>3424978</wp:posOffset>
            </wp:positionH>
            <wp:positionV relativeFrom="paragraph">
              <wp:posOffset>-110490</wp:posOffset>
            </wp:positionV>
            <wp:extent cx="2232000" cy="356400"/>
            <wp:effectExtent l="0" t="0" r="0" b="5715"/>
            <wp:wrapNone/>
            <wp:docPr id="5" name="Afbeelding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385735" name="Afbeelding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2320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83F673" w14:textId="379EEA5E" w:rsidR="00075AD0" w:rsidRPr="00075AD0" w:rsidRDefault="00075AD0" w:rsidP="00075AD0"/>
    <w:p w14:paraId="335D84A0" w14:textId="77777777" w:rsidR="00075AD0" w:rsidRDefault="00075AD0" w:rsidP="00075AD0">
      <w:pPr>
        <w:tabs>
          <w:tab w:val="left" w:pos="6390"/>
        </w:tabs>
      </w:pPr>
    </w:p>
    <w:p w14:paraId="7997137F" w14:textId="6308BD9D" w:rsidR="00075AD0" w:rsidRDefault="00075AD0" w:rsidP="00075AD0">
      <w:pPr>
        <w:tabs>
          <w:tab w:val="left" w:pos="6390"/>
        </w:tabs>
        <w:rPr>
          <w:sz w:val="40"/>
          <w:szCs w:val="44"/>
        </w:rPr>
      </w:pPr>
      <w:r w:rsidRPr="00E746A4">
        <w:rPr>
          <w:sz w:val="40"/>
          <w:szCs w:val="44"/>
        </w:rPr>
        <w:t xml:space="preserve">P R E S </w:t>
      </w:r>
      <w:proofErr w:type="spellStart"/>
      <w:r w:rsidRPr="00E746A4">
        <w:rPr>
          <w:sz w:val="40"/>
          <w:szCs w:val="44"/>
        </w:rPr>
        <w:t>S</w:t>
      </w:r>
      <w:proofErr w:type="spellEnd"/>
      <w:r w:rsidRPr="00E746A4">
        <w:rPr>
          <w:sz w:val="40"/>
          <w:szCs w:val="44"/>
        </w:rPr>
        <w:t xml:space="preserve"> E M I T </w:t>
      </w:r>
      <w:proofErr w:type="spellStart"/>
      <w:r w:rsidRPr="00E746A4">
        <w:rPr>
          <w:sz w:val="40"/>
          <w:szCs w:val="44"/>
        </w:rPr>
        <w:t>T</w:t>
      </w:r>
      <w:proofErr w:type="spellEnd"/>
      <w:r w:rsidRPr="00E746A4">
        <w:rPr>
          <w:sz w:val="40"/>
          <w:szCs w:val="44"/>
        </w:rPr>
        <w:t xml:space="preserve"> E I L U N G</w:t>
      </w:r>
    </w:p>
    <w:p w14:paraId="663CCDD0" w14:textId="77777777" w:rsidR="00075AD0" w:rsidRDefault="00075AD0" w:rsidP="00075AD0">
      <w:pPr>
        <w:spacing w:line="300" w:lineRule="atLeast"/>
        <w:outlineLvl w:val="3"/>
        <w:rPr>
          <w:b/>
          <w:bCs/>
          <w:sz w:val="28"/>
          <w:szCs w:val="28"/>
        </w:rPr>
      </w:pPr>
    </w:p>
    <w:p w14:paraId="5BFB039E" w14:textId="77777777" w:rsidR="00ED4788" w:rsidRPr="0012426A" w:rsidRDefault="002E77E0" w:rsidP="00ED4788">
      <w:pPr>
        <w:spacing w:line="300" w:lineRule="atLeast"/>
        <w:outlineLvl w:val="3"/>
        <w:rPr>
          <w:b/>
          <w:bCs/>
          <w:sz w:val="32"/>
          <w:szCs w:val="32"/>
        </w:rPr>
      </w:pPr>
      <w:r w:rsidRPr="0012426A">
        <w:rPr>
          <w:b/>
          <w:bCs/>
          <w:sz w:val="32"/>
          <w:szCs w:val="32"/>
        </w:rPr>
        <w:t xml:space="preserve">Etex Germany Exteriors stärkt Vertriebskraft: </w:t>
      </w:r>
      <w:r w:rsidR="00ED4788" w:rsidRPr="0012426A">
        <w:rPr>
          <w:b/>
          <w:bCs/>
          <w:sz w:val="32"/>
          <w:szCs w:val="32"/>
        </w:rPr>
        <w:t>Strategische Weichenstellung für mehr Marktdurchdringung</w:t>
      </w:r>
    </w:p>
    <w:p w14:paraId="1995DACE" w14:textId="77777777" w:rsidR="00DD01F1" w:rsidRPr="00C35D69" w:rsidRDefault="00DD01F1" w:rsidP="00075AD0">
      <w:pPr>
        <w:spacing w:line="240" w:lineRule="auto"/>
        <w:jc w:val="both"/>
      </w:pPr>
    </w:p>
    <w:p w14:paraId="044436CB" w14:textId="79B4924F" w:rsidR="008E2ACC" w:rsidRPr="008E2ACC" w:rsidRDefault="00075AD0" w:rsidP="008E2ACC">
      <w:pPr>
        <w:spacing w:after="0" w:line="240" w:lineRule="auto"/>
        <w:rPr>
          <w:i/>
          <w:iCs/>
          <w:sz w:val="24"/>
          <w:szCs w:val="24"/>
        </w:rPr>
      </w:pPr>
      <w:r w:rsidRPr="00AD4F54">
        <w:rPr>
          <w:b/>
          <w:bCs/>
          <w:sz w:val="24"/>
          <w:szCs w:val="24"/>
        </w:rPr>
        <w:t xml:space="preserve">Beckum </w:t>
      </w:r>
      <w:r w:rsidR="00287553">
        <w:rPr>
          <w:b/>
          <w:bCs/>
          <w:sz w:val="24"/>
          <w:szCs w:val="24"/>
        </w:rPr>
        <w:t>12</w:t>
      </w:r>
      <w:r w:rsidR="00DE7068" w:rsidRPr="00AD4F54">
        <w:rPr>
          <w:b/>
          <w:bCs/>
          <w:sz w:val="24"/>
          <w:szCs w:val="24"/>
        </w:rPr>
        <w:t>.02.2026</w:t>
      </w:r>
      <w:r w:rsidRPr="00AD4F54">
        <w:rPr>
          <w:i/>
          <w:iCs/>
          <w:sz w:val="24"/>
          <w:szCs w:val="24"/>
        </w:rPr>
        <w:t xml:space="preserve"> –</w:t>
      </w:r>
      <w:r w:rsidRPr="00AD4F54">
        <w:rPr>
          <w:sz w:val="24"/>
          <w:szCs w:val="24"/>
        </w:rPr>
        <w:t xml:space="preserve"> </w:t>
      </w:r>
      <w:r w:rsidR="00A80CCC" w:rsidRPr="00AD4F54">
        <w:rPr>
          <w:i/>
          <w:iCs/>
          <w:sz w:val="24"/>
          <w:szCs w:val="24"/>
        </w:rPr>
        <w:t>Die Etex Germany Exteriors GmbH startet mit einem deutlichen Vertriebsimpuls in das neue Jahr und richtet sich für weiteres Wachstum innerhalb der DACH</w:t>
      </w:r>
      <w:r w:rsidR="00A80CCC" w:rsidRPr="00AD4F54">
        <w:rPr>
          <w:i/>
          <w:iCs/>
          <w:sz w:val="24"/>
          <w:szCs w:val="24"/>
        </w:rPr>
        <w:noBreakHyphen/>
        <w:t xml:space="preserve">Region neu aus. Mit mehreren strukturellen Veränderungen und neu geschaffenen Rollen baut </w:t>
      </w:r>
      <w:r w:rsidR="008E2ACC">
        <w:rPr>
          <w:i/>
          <w:iCs/>
          <w:sz w:val="24"/>
          <w:szCs w:val="24"/>
        </w:rPr>
        <w:t xml:space="preserve">der </w:t>
      </w:r>
      <w:r w:rsidR="008E2ACC" w:rsidRPr="008E2ACC">
        <w:rPr>
          <w:i/>
          <w:iCs/>
          <w:sz w:val="24"/>
          <w:szCs w:val="24"/>
        </w:rPr>
        <w:t>Hersteller von Qualitätsprodukten für Dächer und Fassaden aus Faserzement</w:t>
      </w:r>
    </w:p>
    <w:p w14:paraId="0CDC6D3F" w14:textId="732284D1" w:rsidR="00966937" w:rsidRPr="00966937" w:rsidRDefault="00A80CCC" w:rsidP="00966937">
      <w:pPr>
        <w:spacing w:after="0" w:line="240" w:lineRule="auto"/>
        <w:rPr>
          <w:i/>
          <w:iCs/>
          <w:sz w:val="24"/>
          <w:szCs w:val="24"/>
        </w:rPr>
      </w:pPr>
      <w:r w:rsidRPr="00AD4F54">
        <w:rPr>
          <w:i/>
          <w:iCs/>
          <w:sz w:val="24"/>
          <w:szCs w:val="24"/>
        </w:rPr>
        <w:t xml:space="preserve">seine Marktnähe aus und setzt ein klares Signal: Die Marken Cedral, Eternit und Equitone werden </w:t>
      </w:r>
      <w:r w:rsidR="00966937" w:rsidRPr="00966937">
        <w:rPr>
          <w:i/>
          <w:iCs/>
          <w:sz w:val="24"/>
          <w:szCs w:val="24"/>
        </w:rPr>
        <w:t>vertrieblich enger verzahnt und mit gebündelter Kraft im Markt positioniert</w:t>
      </w:r>
      <w:r w:rsidR="00966937">
        <w:rPr>
          <w:i/>
          <w:iCs/>
          <w:sz w:val="24"/>
          <w:szCs w:val="24"/>
        </w:rPr>
        <w:t>.</w:t>
      </w:r>
    </w:p>
    <w:p w14:paraId="6D3DE89C" w14:textId="77777777" w:rsidR="00A80CCC" w:rsidRPr="00AD4F54" w:rsidRDefault="00A80CCC" w:rsidP="00AD4F54">
      <w:pPr>
        <w:spacing w:after="0" w:line="240" w:lineRule="auto"/>
        <w:rPr>
          <w:sz w:val="24"/>
          <w:szCs w:val="24"/>
        </w:rPr>
      </w:pPr>
    </w:p>
    <w:p w14:paraId="61E05AD7" w14:textId="75E444F7" w:rsidR="00A80CCC" w:rsidRPr="00A80CCC" w:rsidRDefault="00A80CCC" w:rsidP="00AD4F54">
      <w:pPr>
        <w:spacing w:after="0" w:line="240" w:lineRule="auto"/>
        <w:rPr>
          <w:b/>
          <w:bCs/>
          <w:sz w:val="24"/>
          <w:szCs w:val="24"/>
        </w:rPr>
      </w:pPr>
      <w:r w:rsidRPr="00A80CCC">
        <w:rPr>
          <w:b/>
          <w:bCs/>
          <w:sz w:val="24"/>
          <w:szCs w:val="24"/>
        </w:rPr>
        <w:t>Neue Position: Markus Stieger übernimmt Gesamtverantwortung für den Vertrieb DACH</w:t>
      </w:r>
    </w:p>
    <w:p w14:paraId="7709CCB5" w14:textId="39935E43" w:rsidR="00A80CCC" w:rsidRDefault="00A80CCC" w:rsidP="00AD4F54">
      <w:pPr>
        <w:spacing w:after="0" w:line="240" w:lineRule="auto"/>
        <w:rPr>
          <w:sz w:val="24"/>
          <w:szCs w:val="24"/>
        </w:rPr>
      </w:pPr>
      <w:r w:rsidRPr="00A80CCC">
        <w:rPr>
          <w:sz w:val="24"/>
          <w:szCs w:val="24"/>
        </w:rPr>
        <w:t xml:space="preserve">Zum 1. Januar 2026 </w:t>
      </w:r>
      <w:r w:rsidR="00376678">
        <w:rPr>
          <w:sz w:val="24"/>
          <w:szCs w:val="24"/>
        </w:rPr>
        <w:t xml:space="preserve">hat </w:t>
      </w:r>
      <w:r w:rsidRPr="00A80CCC">
        <w:rPr>
          <w:sz w:val="24"/>
          <w:szCs w:val="24"/>
        </w:rPr>
        <w:t xml:space="preserve">Markus Stieger die neue Rolle des Commercial </w:t>
      </w:r>
      <w:proofErr w:type="spellStart"/>
      <w:r w:rsidRPr="00A80CCC">
        <w:rPr>
          <w:sz w:val="24"/>
          <w:szCs w:val="24"/>
        </w:rPr>
        <w:t>Director</w:t>
      </w:r>
      <w:proofErr w:type="spellEnd"/>
      <w:r w:rsidRPr="00A80CCC">
        <w:rPr>
          <w:sz w:val="24"/>
          <w:szCs w:val="24"/>
        </w:rPr>
        <w:t xml:space="preserve"> DACH</w:t>
      </w:r>
      <w:r w:rsidR="00376678">
        <w:rPr>
          <w:sz w:val="24"/>
          <w:szCs w:val="24"/>
        </w:rPr>
        <w:t xml:space="preserve"> übernommen</w:t>
      </w:r>
      <w:r w:rsidRPr="00A80CCC">
        <w:rPr>
          <w:sz w:val="24"/>
          <w:szCs w:val="24"/>
        </w:rPr>
        <w:t xml:space="preserve">. In dieser Funktion </w:t>
      </w:r>
      <w:r w:rsidR="0092143A" w:rsidRPr="00685267">
        <w:rPr>
          <w:sz w:val="24"/>
          <w:szCs w:val="24"/>
        </w:rPr>
        <w:t>trägt er die Verantwortung für die strategische Weiterentwicklung und Steuerung der Gesamtvertriebsaktivitäten</w:t>
      </w:r>
      <w:r w:rsidR="009C5D1E">
        <w:rPr>
          <w:sz w:val="24"/>
          <w:szCs w:val="24"/>
        </w:rPr>
        <w:t xml:space="preserve"> der Marken </w:t>
      </w:r>
      <w:r w:rsidR="009C5D1E" w:rsidRPr="00A764BA">
        <w:rPr>
          <w:sz w:val="24"/>
          <w:szCs w:val="24"/>
        </w:rPr>
        <w:t>Cedral, Eternit und Equitone</w:t>
      </w:r>
      <w:r w:rsidR="009C5D1E" w:rsidRPr="00AD4F54">
        <w:rPr>
          <w:i/>
          <w:iCs/>
          <w:sz w:val="24"/>
          <w:szCs w:val="24"/>
        </w:rPr>
        <w:t xml:space="preserve"> </w:t>
      </w:r>
      <w:r w:rsidR="0092143A" w:rsidRPr="00685267">
        <w:rPr>
          <w:sz w:val="24"/>
          <w:szCs w:val="24"/>
        </w:rPr>
        <w:t xml:space="preserve">in Deutschland, Österreich und der Schweiz. </w:t>
      </w:r>
      <w:r w:rsidR="009C5D1E">
        <w:rPr>
          <w:sz w:val="24"/>
          <w:szCs w:val="24"/>
        </w:rPr>
        <w:t xml:space="preserve">Er </w:t>
      </w:r>
      <w:r w:rsidRPr="00A80CCC">
        <w:rPr>
          <w:sz w:val="24"/>
          <w:szCs w:val="24"/>
        </w:rPr>
        <w:t xml:space="preserve">berichtet direkt an den Head </w:t>
      </w:r>
      <w:proofErr w:type="spellStart"/>
      <w:r w:rsidRPr="00A80CCC">
        <w:rPr>
          <w:sz w:val="24"/>
          <w:szCs w:val="24"/>
        </w:rPr>
        <w:t>of</w:t>
      </w:r>
      <w:proofErr w:type="spellEnd"/>
      <w:r w:rsidRPr="00A80CCC">
        <w:rPr>
          <w:sz w:val="24"/>
          <w:szCs w:val="24"/>
        </w:rPr>
        <w:t xml:space="preserve"> Region</w:t>
      </w:r>
      <w:r w:rsidR="00BA6034">
        <w:rPr>
          <w:sz w:val="24"/>
          <w:szCs w:val="24"/>
        </w:rPr>
        <w:t xml:space="preserve"> – Europe Central</w:t>
      </w:r>
      <w:r w:rsidRPr="00A80CCC">
        <w:rPr>
          <w:sz w:val="24"/>
          <w:szCs w:val="24"/>
        </w:rPr>
        <w:t>, Tom Clayton.</w:t>
      </w:r>
      <w:r w:rsidR="00BA6034">
        <w:rPr>
          <w:sz w:val="24"/>
          <w:szCs w:val="24"/>
        </w:rPr>
        <w:t xml:space="preserve"> </w:t>
      </w:r>
      <w:r w:rsidRPr="00A80CCC">
        <w:rPr>
          <w:sz w:val="24"/>
          <w:szCs w:val="24"/>
        </w:rPr>
        <w:t xml:space="preserve">Mit der </w:t>
      </w:r>
      <w:r w:rsidR="00BA6034">
        <w:rPr>
          <w:sz w:val="24"/>
          <w:szCs w:val="24"/>
        </w:rPr>
        <w:t xml:space="preserve">neu </w:t>
      </w:r>
      <w:r w:rsidRPr="00A80CCC">
        <w:rPr>
          <w:sz w:val="24"/>
          <w:szCs w:val="24"/>
        </w:rPr>
        <w:t xml:space="preserve">geschaffenen Position </w:t>
      </w:r>
      <w:r w:rsidRPr="00B6345A">
        <w:rPr>
          <w:sz w:val="24"/>
          <w:szCs w:val="24"/>
        </w:rPr>
        <w:t xml:space="preserve">setzt </w:t>
      </w:r>
      <w:r w:rsidR="00B6345A" w:rsidRPr="00B6345A">
        <w:rPr>
          <w:sz w:val="24"/>
          <w:szCs w:val="24"/>
        </w:rPr>
        <w:t>das Unternehmen</w:t>
      </w:r>
      <w:r w:rsidRPr="00A80CCC">
        <w:rPr>
          <w:sz w:val="24"/>
          <w:szCs w:val="24"/>
        </w:rPr>
        <w:t xml:space="preserve"> ein starkes Zeichen: Der Vertrieb der Marken rückt enger zusammen und Synergien </w:t>
      </w:r>
      <w:r w:rsidR="005F2DDC">
        <w:rPr>
          <w:sz w:val="24"/>
          <w:szCs w:val="24"/>
        </w:rPr>
        <w:t xml:space="preserve">werden noch </w:t>
      </w:r>
      <w:r w:rsidRPr="00A80CCC">
        <w:rPr>
          <w:sz w:val="24"/>
          <w:szCs w:val="24"/>
        </w:rPr>
        <w:t>gezielt</w:t>
      </w:r>
      <w:r w:rsidR="005F2DDC">
        <w:rPr>
          <w:sz w:val="24"/>
          <w:szCs w:val="24"/>
        </w:rPr>
        <w:t>er</w:t>
      </w:r>
      <w:r w:rsidRPr="00A80CCC">
        <w:rPr>
          <w:sz w:val="24"/>
          <w:szCs w:val="24"/>
        </w:rPr>
        <w:t xml:space="preserve"> genutzt.</w:t>
      </w:r>
    </w:p>
    <w:p w14:paraId="3C50E21F" w14:textId="77777777" w:rsidR="0092185C" w:rsidRPr="00A80CCC" w:rsidRDefault="0092185C" w:rsidP="00AD4F54">
      <w:pPr>
        <w:spacing w:after="0" w:line="240" w:lineRule="auto"/>
        <w:rPr>
          <w:sz w:val="24"/>
          <w:szCs w:val="24"/>
        </w:rPr>
      </w:pPr>
    </w:p>
    <w:p w14:paraId="4DFF3D74" w14:textId="4651DE75" w:rsidR="00A80CCC" w:rsidRPr="00ED1E55" w:rsidRDefault="00520CD0" w:rsidP="00AD4F54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Markus </w:t>
      </w:r>
      <w:r w:rsidR="00A80CCC" w:rsidRPr="00A80CCC">
        <w:rPr>
          <w:sz w:val="24"/>
          <w:szCs w:val="24"/>
        </w:rPr>
        <w:t xml:space="preserve">Stieger </w:t>
      </w:r>
      <w:r w:rsidR="0017017A" w:rsidRPr="0017017A">
        <w:rPr>
          <w:sz w:val="24"/>
          <w:szCs w:val="24"/>
        </w:rPr>
        <w:t xml:space="preserve">ist studierter Wirtschaftsingenieur und Wirtschaftsrechtler und blickt auf über 16 Jahre erfolgreiche Erfahrung als Fachberater bei </w:t>
      </w:r>
      <w:r w:rsidR="00AC0D76" w:rsidRPr="00A80CCC">
        <w:rPr>
          <w:sz w:val="24"/>
          <w:szCs w:val="24"/>
        </w:rPr>
        <w:t>Equitone</w:t>
      </w:r>
      <w:r w:rsidR="0017017A" w:rsidRPr="0017017A">
        <w:rPr>
          <w:sz w:val="24"/>
          <w:szCs w:val="24"/>
        </w:rPr>
        <w:t xml:space="preserve"> zurück</w:t>
      </w:r>
      <w:r w:rsidR="0017017A">
        <w:rPr>
          <w:sz w:val="24"/>
          <w:szCs w:val="24"/>
        </w:rPr>
        <w:t xml:space="preserve">; </w:t>
      </w:r>
      <w:r w:rsidR="00294A90">
        <w:rPr>
          <w:sz w:val="24"/>
          <w:szCs w:val="24"/>
        </w:rPr>
        <w:t xml:space="preserve">zuletzt als </w:t>
      </w:r>
      <w:r w:rsidR="00A80CCC" w:rsidRPr="00A80CCC">
        <w:rPr>
          <w:sz w:val="24"/>
          <w:szCs w:val="24"/>
        </w:rPr>
        <w:t>Verkaufsleiter Nord für Equitone. Seine bisherige Rolle wird im Zuge der strategischen Neuausrichtung nicht nachbesetzt.</w:t>
      </w:r>
    </w:p>
    <w:p w14:paraId="6C4F7029" w14:textId="77777777" w:rsidR="00A80CCC" w:rsidRDefault="00A80CCC" w:rsidP="00AD4F54">
      <w:pPr>
        <w:spacing w:after="0" w:line="240" w:lineRule="auto"/>
        <w:rPr>
          <w:sz w:val="24"/>
          <w:szCs w:val="24"/>
        </w:rPr>
      </w:pPr>
    </w:p>
    <w:p w14:paraId="4CDAC841" w14:textId="77777777" w:rsidR="004C0AEB" w:rsidRPr="00A80CCC" w:rsidRDefault="004C0AEB" w:rsidP="00AD4F54">
      <w:pPr>
        <w:spacing w:after="0" w:line="240" w:lineRule="auto"/>
        <w:rPr>
          <w:sz w:val="24"/>
          <w:szCs w:val="24"/>
        </w:rPr>
      </w:pPr>
    </w:p>
    <w:p w14:paraId="53E5752A" w14:textId="328CF5CD" w:rsidR="00A80CCC" w:rsidRPr="00A80CCC" w:rsidRDefault="00A80CCC" w:rsidP="00AD4F54">
      <w:pPr>
        <w:spacing w:after="0" w:line="240" w:lineRule="auto"/>
        <w:rPr>
          <w:b/>
          <w:bCs/>
          <w:sz w:val="24"/>
          <w:szCs w:val="24"/>
        </w:rPr>
      </w:pPr>
      <w:r w:rsidRPr="00A80CCC">
        <w:rPr>
          <w:b/>
          <w:bCs/>
          <w:sz w:val="24"/>
          <w:szCs w:val="24"/>
        </w:rPr>
        <w:t>Erweiterte Verantwortung: Matthias Süß leitet Gesamtvertrieb Equitone</w:t>
      </w:r>
    </w:p>
    <w:p w14:paraId="72553A41" w14:textId="6F2962BC" w:rsidR="00153CA8" w:rsidRPr="00153CA8" w:rsidRDefault="00153CA8" w:rsidP="00153CA8">
      <w:pPr>
        <w:spacing w:after="0" w:line="240" w:lineRule="auto"/>
        <w:rPr>
          <w:sz w:val="24"/>
          <w:szCs w:val="24"/>
        </w:rPr>
      </w:pPr>
      <w:r w:rsidRPr="00153CA8">
        <w:rPr>
          <w:sz w:val="24"/>
          <w:szCs w:val="24"/>
        </w:rPr>
        <w:t xml:space="preserve">Im Zuge der Neuaufstellung hat Matthias Süß zum 1. Januar 2026 sein bisheriges Verantwortungsgebiet als </w:t>
      </w:r>
      <w:r w:rsidR="00D06C14">
        <w:rPr>
          <w:sz w:val="24"/>
          <w:szCs w:val="24"/>
        </w:rPr>
        <w:t xml:space="preserve">Equitone </w:t>
      </w:r>
      <w:r w:rsidRPr="00153CA8">
        <w:rPr>
          <w:sz w:val="24"/>
          <w:szCs w:val="24"/>
        </w:rPr>
        <w:t>Verkaufsleiter Süd auf ganz Deutschland sowie die Schweiz und Österreich ausgeweitet. Damit steuert er den Vertrieb der Equitone</w:t>
      </w:r>
      <w:r w:rsidRPr="00153CA8">
        <w:rPr>
          <w:sz w:val="24"/>
          <w:szCs w:val="24"/>
        </w:rPr>
        <w:noBreakHyphen/>
        <w:t>Fassadentafeln in der gesamten DACH</w:t>
      </w:r>
      <w:r w:rsidRPr="00153CA8">
        <w:rPr>
          <w:sz w:val="24"/>
          <w:szCs w:val="24"/>
        </w:rPr>
        <w:noBreakHyphen/>
        <w:t xml:space="preserve">Region. Die regionale Expertise, Kundennähe und operative Schlagkraft der Marke werden so in einer zentralen Leitung gebündelt. </w:t>
      </w:r>
      <w:r w:rsidR="00E365CF" w:rsidRPr="00153CA8">
        <w:rPr>
          <w:sz w:val="24"/>
          <w:szCs w:val="24"/>
        </w:rPr>
        <w:t xml:space="preserve">Matthias </w:t>
      </w:r>
      <w:r w:rsidRPr="00153CA8">
        <w:rPr>
          <w:sz w:val="24"/>
          <w:szCs w:val="24"/>
        </w:rPr>
        <w:t xml:space="preserve">Süß ist seit rund 13 Jahren in verschiedenen Vertriebsfunktionen im Bereich der vorgehängten hinterlüfteten Fassade </w:t>
      </w:r>
      <w:r w:rsidR="00B91841">
        <w:rPr>
          <w:sz w:val="24"/>
          <w:szCs w:val="24"/>
        </w:rPr>
        <w:t xml:space="preserve">im Unternehmen </w:t>
      </w:r>
      <w:r w:rsidRPr="00153CA8">
        <w:rPr>
          <w:sz w:val="24"/>
          <w:szCs w:val="24"/>
        </w:rPr>
        <w:t xml:space="preserve">tätig und berichtet direkt an Commercial </w:t>
      </w:r>
      <w:proofErr w:type="spellStart"/>
      <w:r w:rsidRPr="00153CA8">
        <w:rPr>
          <w:sz w:val="24"/>
          <w:szCs w:val="24"/>
        </w:rPr>
        <w:t>Director</w:t>
      </w:r>
      <w:proofErr w:type="spellEnd"/>
      <w:r w:rsidRPr="00153CA8">
        <w:rPr>
          <w:sz w:val="24"/>
          <w:szCs w:val="24"/>
        </w:rPr>
        <w:t xml:space="preserve"> Markus Stieger.</w:t>
      </w:r>
    </w:p>
    <w:p w14:paraId="6B443F89" w14:textId="77777777" w:rsidR="00B60EA8" w:rsidRDefault="00B60EA8" w:rsidP="00AD4F54">
      <w:pPr>
        <w:spacing w:after="0" w:line="240" w:lineRule="auto"/>
        <w:rPr>
          <w:sz w:val="24"/>
          <w:szCs w:val="24"/>
        </w:rPr>
      </w:pPr>
    </w:p>
    <w:p w14:paraId="68221B84" w14:textId="77777777" w:rsidR="00F473F8" w:rsidRDefault="00F473F8" w:rsidP="00AD4F54">
      <w:pPr>
        <w:spacing w:after="0" w:line="240" w:lineRule="auto"/>
        <w:rPr>
          <w:sz w:val="24"/>
          <w:szCs w:val="24"/>
        </w:rPr>
      </w:pPr>
    </w:p>
    <w:p w14:paraId="65513105" w14:textId="77777777" w:rsidR="00F473F8" w:rsidRDefault="00F473F8" w:rsidP="00AD4F54">
      <w:pPr>
        <w:spacing w:after="0" w:line="240" w:lineRule="auto"/>
        <w:rPr>
          <w:sz w:val="24"/>
          <w:szCs w:val="24"/>
        </w:rPr>
      </w:pPr>
    </w:p>
    <w:p w14:paraId="08441518" w14:textId="77777777" w:rsidR="00B60EA8" w:rsidRPr="00A80CCC" w:rsidRDefault="00B60EA8" w:rsidP="00AD4F54">
      <w:pPr>
        <w:spacing w:after="0" w:line="240" w:lineRule="auto"/>
        <w:rPr>
          <w:sz w:val="24"/>
          <w:szCs w:val="24"/>
        </w:rPr>
      </w:pPr>
    </w:p>
    <w:p w14:paraId="5A2C7D54" w14:textId="7A2C9521" w:rsidR="00A80CCC" w:rsidRPr="00A80CCC" w:rsidRDefault="00A80CCC" w:rsidP="00AD4F54">
      <w:pPr>
        <w:spacing w:after="0" w:line="240" w:lineRule="auto"/>
        <w:rPr>
          <w:b/>
          <w:bCs/>
          <w:sz w:val="24"/>
          <w:szCs w:val="24"/>
        </w:rPr>
      </w:pPr>
      <w:r w:rsidRPr="00A80CCC">
        <w:rPr>
          <w:b/>
          <w:bCs/>
          <w:sz w:val="24"/>
          <w:szCs w:val="24"/>
        </w:rPr>
        <w:lastRenderedPageBreak/>
        <w:t xml:space="preserve">Strategischer Wachstumstreiber: Florian Petersen </w:t>
      </w:r>
      <w:bookmarkStart w:id="0" w:name="_Hlk221097640"/>
      <w:r w:rsidR="00545055">
        <w:rPr>
          <w:b/>
          <w:bCs/>
          <w:sz w:val="24"/>
          <w:szCs w:val="24"/>
        </w:rPr>
        <w:t xml:space="preserve">übernimmt </w:t>
      </w:r>
      <w:r w:rsidR="00545055" w:rsidRPr="00545055">
        <w:rPr>
          <w:b/>
          <w:bCs/>
          <w:sz w:val="24"/>
          <w:szCs w:val="24"/>
        </w:rPr>
        <w:t>Business Development DACH – Key Account</w:t>
      </w:r>
      <w:bookmarkEnd w:id="0"/>
      <w:r w:rsidR="00173362">
        <w:rPr>
          <w:b/>
          <w:bCs/>
          <w:sz w:val="24"/>
          <w:szCs w:val="24"/>
        </w:rPr>
        <w:t>s</w:t>
      </w:r>
    </w:p>
    <w:p w14:paraId="69B6BF36" w14:textId="706821F3" w:rsidR="008614F1" w:rsidRPr="008614F1" w:rsidRDefault="008614F1" w:rsidP="008614F1">
      <w:pPr>
        <w:spacing w:after="0" w:line="240" w:lineRule="auto"/>
        <w:rPr>
          <w:sz w:val="24"/>
          <w:szCs w:val="24"/>
        </w:rPr>
      </w:pPr>
      <w:r w:rsidRPr="008614F1">
        <w:rPr>
          <w:sz w:val="24"/>
          <w:szCs w:val="24"/>
        </w:rPr>
        <w:t xml:space="preserve">Zum 1. </w:t>
      </w:r>
      <w:r w:rsidR="001E4727">
        <w:rPr>
          <w:sz w:val="24"/>
          <w:szCs w:val="24"/>
        </w:rPr>
        <w:t xml:space="preserve">Februar </w:t>
      </w:r>
      <w:r w:rsidRPr="008614F1">
        <w:rPr>
          <w:sz w:val="24"/>
          <w:szCs w:val="24"/>
        </w:rPr>
        <w:t xml:space="preserve">2026 hat Florian Petersen die neue Position des </w:t>
      </w:r>
      <w:r w:rsidR="00E83732" w:rsidRPr="00DA1767">
        <w:rPr>
          <w:sz w:val="24"/>
          <w:szCs w:val="24"/>
        </w:rPr>
        <w:t>Business Development DACH – Key Account</w:t>
      </w:r>
      <w:r w:rsidR="00A402A0">
        <w:rPr>
          <w:sz w:val="24"/>
          <w:szCs w:val="24"/>
        </w:rPr>
        <w:t>s</w:t>
      </w:r>
      <w:r w:rsidR="00E83732" w:rsidRPr="00DA1767">
        <w:rPr>
          <w:sz w:val="24"/>
          <w:szCs w:val="24"/>
        </w:rPr>
        <w:t xml:space="preserve"> </w:t>
      </w:r>
      <w:r w:rsidRPr="008614F1">
        <w:rPr>
          <w:sz w:val="24"/>
          <w:szCs w:val="24"/>
        </w:rPr>
        <w:t>für Cedral, Eternit und Equitone übernommen. Der ausgebildete Architekt bringt langjährige Vertriebserfahrung im Fassadenbereich sowie Kompetenz</w:t>
      </w:r>
      <w:r w:rsidR="001F6D3F">
        <w:rPr>
          <w:sz w:val="24"/>
          <w:szCs w:val="24"/>
        </w:rPr>
        <w:t>en</w:t>
      </w:r>
      <w:r w:rsidRPr="008614F1">
        <w:rPr>
          <w:sz w:val="24"/>
          <w:szCs w:val="24"/>
        </w:rPr>
        <w:t xml:space="preserve"> aus dem Produktmanagement mit. Die Funktion unterstreicht den Anspruch des Unternehmens, gemeinsam mit zentralen Marktakteuren nachhaltig zu wachsen.</w:t>
      </w:r>
      <w:r w:rsidR="00C17E74">
        <w:rPr>
          <w:sz w:val="24"/>
          <w:szCs w:val="24"/>
        </w:rPr>
        <w:t xml:space="preserve"> Florian</w:t>
      </w:r>
      <w:r w:rsidRPr="008614F1">
        <w:rPr>
          <w:sz w:val="24"/>
          <w:szCs w:val="24"/>
        </w:rPr>
        <w:t xml:space="preserve"> Petersen soll Schlüsselkunden langfristig binden, zusätzliche Umsatzpotenziale in Segmenten wie </w:t>
      </w:r>
      <w:r w:rsidR="00C17E74">
        <w:rPr>
          <w:sz w:val="24"/>
          <w:szCs w:val="24"/>
        </w:rPr>
        <w:t xml:space="preserve">beispielsweise </w:t>
      </w:r>
      <w:r w:rsidRPr="008614F1">
        <w:rPr>
          <w:sz w:val="24"/>
          <w:szCs w:val="24"/>
        </w:rPr>
        <w:t xml:space="preserve">Modulbau, Fertighausbau und Einzelhandel erschließen und maßgeschneiderte Lösungen entwickeln. Er berichtet direkt an Commercial </w:t>
      </w:r>
      <w:proofErr w:type="spellStart"/>
      <w:r w:rsidRPr="008614F1">
        <w:rPr>
          <w:sz w:val="24"/>
          <w:szCs w:val="24"/>
        </w:rPr>
        <w:t>Director</w:t>
      </w:r>
      <w:proofErr w:type="spellEnd"/>
      <w:r w:rsidRPr="008614F1">
        <w:rPr>
          <w:sz w:val="24"/>
          <w:szCs w:val="24"/>
        </w:rPr>
        <w:t xml:space="preserve"> Markus Stieger. </w:t>
      </w:r>
    </w:p>
    <w:p w14:paraId="33E78453" w14:textId="77777777" w:rsidR="00A80CCC" w:rsidRPr="00A80CCC" w:rsidRDefault="00A80CCC" w:rsidP="00AD4F54">
      <w:pPr>
        <w:spacing w:after="0" w:line="240" w:lineRule="auto"/>
        <w:rPr>
          <w:sz w:val="24"/>
          <w:szCs w:val="24"/>
        </w:rPr>
      </w:pPr>
    </w:p>
    <w:p w14:paraId="345D1CA4" w14:textId="77777777" w:rsidR="008B3FA6" w:rsidRPr="00A80CCC" w:rsidRDefault="008B3FA6" w:rsidP="00AD4F54">
      <w:pPr>
        <w:spacing w:after="0" w:line="240" w:lineRule="auto"/>
        <w:rPr>
          <w:sz w:val="24"/>
          <w:szCs w:val="24"/>
        </w:rPr>
      </w:pPr>
    </w:p>
    <w:p w14:paraId="0A62F157" w14:textId="77777777" w:rsidR="00A80CCC" w:rsidRPr="00A80CCC" w:rsidRDefault="00A80CCC" w:rsidP="00AD4F54">
      <w:pPr>
        <w:spacing w:after="0" w:line="240" w:lineRule="auto"/>
        <w:rPr>
          <w:b/>
          <w:bCs/>
          <w:sz w:val="24"/>
          <w:szCs w:val="24"/>
        </w:rPr>
      </w:pPr>
      <w:r w:rsidRPr="00A80CCC">
        <w:rPr>
          <w:b/>
          <w:bCs/>
          <w:sz w:val="24"/>
          <w:szCs w:val="24"/>
        </w:rPr>
        <w:t>Stabile Führung bei Cedral und Eternit</w:t>
      </w:r>
    </w:p>
    <w:p w14:paraId="10D15254" w14:textId="59CE1425" w:rsidR="00A80CCC" w:rsidRPr="00AD4F54" w:rsidRDefault="00A80CCC" w:rsidP="00AD4F54">
      <w:pPr>
        <w:spacing w:after="0" w:line="240" w:lineRule="auto"/>
        <w:rPr>
          <w:sz w:val="24"/>
          <w:szCs w:val="24"/>
        </w:rPr>
      </w:pPr>
      <w:r w:rsidRPr="00A80CCC">
        <w:rPr>
          <w:sz w:val="24"/>
          <w:szCs w:val="24"/>
        </w:rPr>
        <w:t>Die Vertriebsverantwortung für die Marken Cedral</w:t>
      </w:r>
      <w:r w:rsidR="00823567">
        <w:rPr>
          <w:sz w:val="24"/>
          <w:szCs w:val="24"/>
        </w:rPr>
        <w:t xml:space="preserve">, die Marke für Fassadenpaneele sowie die kleinformatigen Dach- und Fassadenplatten </w:t>
      </w:r>
      <w:r w:rsidRPr="00A80CCC">
        <w:rPr>
          <w:sz w:val="24"/>
          <w:szCs w:val="24"/>
        </w:rPr>
        <w:t xml:space="preserve">und Eternit </w:t>
      </w:r>
      <w:r w:rsidR="00A425D7">
        <w:rPr>
          <w:sz w:val="24"/>
          <w:szCs w:val="24"/>
        </w:rPr>
        <w:t xml:space="preserve">Wellplatten </w:t>
      </w:r>
      <w:r w:rsidRPr="00A80CCC">
        <w:rPr>
          <w:sz w:val="24"/>
          <w:szCs w:val="24"/>
        </w:rPr>
        <w:t>bleibt unverändert bei Marcus Hagen</w:t>
      </w:r>
      <w:r w:rsidR="00910A13">
        <w:rPr>
          <w:sz w:val="24"/>
          <w:szCs w:val="24"/>
        </w:rPr>
        <w:t xml:space="preserve"> (für die Region Süd und West)</w:t>
      </w:r>
      <w:r w:rsidRPr="00A80CCC">
        <w:rPr>
          <w:sz w:val="24"/>
          <w:szCs w:val="24"/>
        </w:rPr>
        <w:t xml:space="preserve"> und Heinz-Dieter Wolter</w:t>
      </w:r>
      <w:r w:rsidR="00910A13">
        <w:rPr>
          <w:sz w:val="24"/>
          <w:szCs w:val="24"/>
        </w:rPr>
        <w:t xml:space="preserve"> (für die Region Nord und Ost)</w:t>
      </w:r>
      <w:r w:rsidRPr="00A80CCC">
        <w:rPr>
          <w:sz w:val="24"/>
          <w:szCs w:val="24"/>
        </w:rPr>
        <w:t xml:space="preserve">, die ihre Teams </w:t>
      </w:r>
      <w:r w:rsidR="007A1B4D">
        <w:rPr>
          <w:sz w:val="24"/>
          <w:szCs w:val="24"/>
        </w:rPr>
        <w:t xml:space="preserve">in Deutschland </w:t>
      </w:r>
      <w:r w:rsidRPr="00A80CCC">
        <w:rPr>
          <w:sz w:val="24"/>
          <w:szCs w:val="24"/>
        </w:rPr>
        <w:t>weiterhin erfolgreich leiten und die intensive Marktbearbeitung fortsetzen.</w:t>
      </w:r>
      <w:r w:rsidR="000D75A7">
        <w:rPr>
          <w:sz w:val="24"/>
          <w:szCs w:val="24"/>
        </w:rPr>
        <w:t xml:space="preserve"> Beide berichten direkt an Commercial </w:t>
      </w:r>
      <w:proofErr w:type="spellStart"/>
      <w:r w:rsidR="000D75A7">
        <w:rPr>
          <w:sz w:val="24"/>
          <w:szCs w:val="24"/>
        </w:rPr>
        <w:t>Director</w:t>
      </w:r>
      <w:proofErr w:type="spellEnd"/>
      <w:r w:rsidR="000D75A7">
        <w:rPr>
          <w:sz w:val="24"/>
          <w:szCs w:val="24"/>
        </w:rPr>
        <w:t xml:space="preserve"> Markus Stieger.</w:t>
      </w:r>
    </w:p>
    <w:p w14:paraId="42A7E6B1" w14:textId="77777777" w:rsidR="008B3FA6" w:rsidRPr="00AD4F54" w:rsidRDefault="008B3FA6" w:rsidP="00AD4F54">
      <w:pPr>
        <w:spacing w:after="0" w:line="240" w:lineRule="auto"/>
        <w:rPr>
          <w:sz w:val="24"/>
          <w:szCs w:val="24"/>
        </w:rPr>
      </w:pPr>
    </w:p>
    <w:p w14:paraId="36839E44" w14:textId="77777777" w:rsidR="008B3FA6" w:rsidRPr="00A80CCC" w:rsidRDefault="008B3FA6" w:rsidP="00AD4F54">
      <w:pPr>
        <w:spacing w:after="0" w:line="240" w:lineRule="auto"/>
        <w:rPr>
          <w:sz w:val="24"/>
          <w:szCs w:val="24"/>
        </w:rPr>
      </w:pPr>
    </w:p>
    <w:p w14:paraId="28F6E6B9" w14:textId="77777777" w:rsidR="00686E56" w:rsidRPr="00686E56" w:rsidRDefault="00686E56" w:rsidP="00686E56">
      <w:pPr>
        <w:spacing w:after="0" w:line="240" w:lineRule="auto"/>
        <w:rPr>
          <w:b/>
          <w:bCs/>
          <w:sz w:val="24"/>
          <w:szCs w:val="24"/>
        </w:rPr>
      </w:pPr>
      <w:r w:rsidRPr="00686E56">
        <w:rPr>
          <w:b/>
          <w:bCs/>
          <w:sz w:val="24"/>
          <w:szCs w:val="24"/>
        </w:rPr>
        <w:t>Neu aufgestellt für Wachstum in der DACH</w:t>
      </w:r>
      <w:r w:rsidRPr="00686E56">
        <w:rPr>
          <w:b/>
          <w:bCs/>
          <w:sz w:val="24"/>
          <w:szCs w:val="24"/>
        </w:rPr>
        <w:noBreakHyphen/>
        <w:t>Region</w:t>
      </w:r>
    </w:p>
    <w:p w14:paraId="07505F80" w14:textId="47788909" w:rsidR="00E375D2" w:rsidRPr="00E375D2" w:rsidRDefault="000C3246" w:rsidP="00E375D2">
      <w:pPr>
        <w:spacing w:after="0" w:line="240" w:lineRule="auto"/>
        <w:rPr>
          <w:sz w:val="24"/>
          <w:szCs w:val="24"/>
        </w:rPr>
      </w:pPr>
      <w:r w:rsidRPr="000C3246">
        <w:rPr>
          <w:sz w:val="24"/>
          <w:szCs w:val="24"/>
        </w:rPr>
        <w:t>Mit diesen personellen Erweiterungen stärkt Etex Germany Exteriors seine Rolle als verlässlicher Partner für Marktführer, Systemanbieter und Architekturbüros, baut seine Position im Wettbewerb der DACH</w:t>
      </w:r>
      <w:r w:rsidRPr="000C3246">
        <w:rPr>
          <w:sz w:val="24"/>
          <w:szCs w:val="24"/>
        </w:rPr>
        <w:noBreakHyphen/>
        <w:t xml:space="preserve">Region weiter aus und stellt sich zugleich breiter auf, um neue Segmente wie </w:t>
      </w:r>
      <w:r w:rsidR="00EB3603">
        <w:rPr>
          <w:sz w:val="24"/>
          <w:szCs w:val="24"/>
        </w:rPr>
        <w:t xml:space="preserve">beispielsweise </w:t>
      </w:r>
      <w:r w:rsidRPr="000C3246">
        <w:rPr>
          <w:sz w:val="24"/>
          <w:szCs w:val="24"/>
        </w:rPr>
        <w:t>Modulbau, Fertighausbau und den Einzelhandel gezielt zu bearbeiten</w:t>
      </w:r>
      <w:r w:rsidR="00E375D2" w:rsidRPr="00E375D2">
        <w:rPr>
          <w:sz w:val="24"/>
          <w:szCs w:val="24"/>
        </w:rPr>
        <w:t>.</w:t>
      </w:r>
      <w:r w:rsidR="00E375D2">
        <w:rPr>
          <w:sz w:val="24"/>
          <w:szCs w:val="24"/>
        </w:rPr>
        <w:t xml:space="preserve"> </w:t>
      </w:r>
      <w:r w:rsidR="00E375D2" w:rsidRPr="00E375D2">
        <w:rPr>
          <w:sz w:val="24"/>
          <w:szCs w:val="24"/>
        </w:rPr>
        <w:t>„</w:t>
      </w:r>
      <w:r w:rsidR="00AB069B" w:rsidRPr="00AB069B">
        <w:rPr>
          <w:sz w:val="24"/>
          <w:szCs w:val="24"/>
        </w:rPr>
        <w:t>Mit der Neuausrichtung schärfen wir unser vertriebliches Profil deutlich und schaffen die Grundlage, um in etablierten wie auch neuen Marktsegmenten nachhaltig zu wachsen</w:t>
      </w:r>
      <w:r w:rsidR="00E375D2" w:rsidRPr="00E375D2">
        <w:rPr>
          <w:sz w:val="24"/>
          <w:szCs w:val="24"/>
        </w:rPr>
        <w:t>“, sagt Markus Stieger. „Die Vertriebsmannschaft der Etex Germany Exteriors steht eng zusammen und geht 2026 geschlossen, selbstbewusst und fokusorientiert in die Offensive.“</w:t>
      </w:r>
    </w:p>
    <w:p w14:paraId="37900C36" w14:textId="2E3CC76F" w:rsidR="00786572" w:rsidRDefault="00786572" w:rsidP="00AD4F54">
      <w:pPr>
        <w:spacing w:after="0" w:line="240" w:lineRule="auto"/>
        <w:rPr>
          <w:sz w:val="24"/>
          <w:szCs w:val="24"/>
        </w:rPr>
      </w:pPr>
    </w:p>
    <w:p w14:paraId="02BBCB19" w14:textId="41C03BE8" w:rsidR="00283C73" w:rsidRDefault="00283C73" w:rsidP="00AD4F54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58582B1" w14:textId="44C7ACB6" w:rsidR="00A80CCC" w:rsidRDefault="00CA0F15" w:rsidP="00075AD0">
      <w:pPr>
        <w:jc w:val="both"/>
        <w:rPr>
          <w:rFonts w:cstheme="minorHAnsi"/>
        </w:rPr>
      </w:pPr>
      <w:r w:rsidRPr="00CA0F15">
        <w:rPr>
          <w:rFonts w:cstheme="minorHAnsi"/>
          <w:noProof/>
        </w:rPr>
        <w:lastRenderedPageBreak/>
        <w:drawing>
          <wp:inline distT="0" distB="0" distL="0" distR="0" wp14:anchorId="2360F309" wp14:editId="744BF587">
            <wp:extent cx="2799471" cy="2068421"/>
            <wp:effectExtent l="0" t="0" r="1270" b="8255"/>
            <wp:docPr id="852462089" name="Grafik 1" descr="Ein Bild, das Kleidung, Mann, Anzug, Schuhwer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462089" name="Grafik 1" descr="Ein Bild, das Kleidung, Mann, Anzug, Schuhwerk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17159" cy="208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4EFEA" w14:textId="078B7113" w:rsidR="0003268E" w:rsidRDefault="0003268E" w:rsidP="00075AD0">
      <w:pPr>
        <w:jc w:val="both"/>
        <w:rPr>
          <w:rFonts w:cstheme="minorHAnsi"/>
        </w:rPr>
      </w:pPr>
      <w:r>
        <w:rPr>
          <w:rFonts w:cstheme="minorHAnsi"/>
        </w:rPr>
        <w:t>Neue Positionen und interne Veränderungen zum Jahre</w:t>
      </w:r>
      <w:r w:rsidR="00F460C9">
        <w:rPr>
          <w:rFonts w:cstheme="minorHAnsi"/>
        </w:rPr>
        <w:t>s</w:t>
      </w:r>
      <w:r>
        <w:rPr>
          <w:rFonts w:cstheme="minorHAnsi"/>
        </w:rPr>
        <w:t xml:space="preserve">start bei der Etex Germany Exteriors GmbH. V.l.n.r.: Florian Petersen </w:t>
      </w:r>
      <w:r w:rsidR="00E11B8B">
        <w:rPr>
          <w:rFonts w:cstheme="minorHAnsi"/>
        </w:rPr>
        <w:t xml:space="preserve">übernimmt das </w:t>
      </w:r>
      <w:r w:rsidR="00E11B8B" w:rsidRPr="00F473F8">
        <w:rPr>
          <w:rFonts w:cstheme="minorHAnsi"/>
        </w:rPr>
        <w:t>Business Development DACH – Key Account</w:t>
      </w:r>
      <w:r w:rsidR="00EA002F">
        <w:rPr>
          <w:rFonts w:cstheme="minorHAnsi"/>
        </w:rPr>
        <w:t>s</w:t>
      </w:r>
      <w:r w:rsidRPr="00F460C9">
        <w:rPr>
          <w:rFonts w:cstheme="minorHAnsi"/>
        </w:rPr>
        <w:t xml:space="preserve">, Markus Stieger </w:t>
      </w:r>
      <w:r w:rsidR="00EA002F">
        <w:rPr>
          <w:rFonts w:cstheme="minorHAnsi"/>
        </w:rPr>
        <w:t xml:space="preserve">ist </w:t>
      </w:r>
      <w:r w:rsidRPr="00F460C9">
        <w:rPr>
          <w:rFonts w:cstheme="minorHAnsi"/>
        </w:rPr>
        <w:t xml:space="preserve">Commercial </w:t>
      </w:r>
      <w:proofErr w:type="spellStart"/>
      <w:r w:rsidRPr="00F460C9">
        <w:rPr>
          <w:rFonts w:cstheme="minorHAnsi"/>
        </w:rPr>
        <w:t>Director</w:t>
      </w:r>
      <w:proofErr w:type="spellEnd"/>
      <w:r w:rsidRPr="00F460C9">
        <w:rPr>
          <w:rFonts w:cstheme="minorHAnsi"/>
        </w:rPr>
        <w:t xml:space="preserve"> DACH und Matthias </w:t>
      </w:r>
      <w:proofErr w:type="spellStart"/>
      <w:r w:rsidRPr="00F460C9">
        <w:rPr>
          <w:rFonts w:cstheme="minorHAnsi"/>
        </w:rPr>
        <w:t>Süss</w:t>
      </w:r>
      <w:proofErr w:type="spellEnd"/>
      <w:r w:rsidRPr="00F460C9">
        <w:rPr>
          <w:rFonts w:cstheme="minorHAnsi"/>
        </w:rPr>
        <w:t xml:space="preserve"> </w:t>
      </w:r>
      <w:r w:rsidR="00F460C9" w:rsidRPr="00F460C9">
        <w:rPr>
          <w:rFonts w:cstheme="minorHAnsi"/>
        </w:rPr>
        <w:t>Verkaufsleiter Equitone DACH.</w:t>
      </w:r>
    </w:p>
    <w:p w14:paraId="45A386A0" w14:textId="77777777" w:rsidR="00B6368E" w:rsidRDefault="00B6368E" w:rsidP="00075AD0">
      <w:pPr>
        <w:jc w:val="both"/>
        <w:rPr>
          <w:rFonts w:cstheme="minorHAnsi"/>
        </w:rPr>
      </w:pPr>
    </w:p>
    <w:p w14:paraId="040DCBA2" w14:textId="2AE94F27" w:rsidR="00A80CCC" w:rsidRDefault="00F27320" w:rsidP="00075AD0">
      <w:pPr>
        <w:jc w:val="both"/>
        <w:rPr>
          <w:rFonts w:cstheme="minorHAnsi"/>
        </w:rPr>
      </w:pPr>
      <w:r w:rsidRPr="00F27320">
        <w:rPr>
          <w:rFonts w:cstheme="minorHAnsi"/>
          <w:noProof/>
        </w:rPr>
        <w:drawing>
          <wp:inline distT="0" distB="0" distL="0" distR="0" wp14:anchorId="15205C22" wp14:editId="2E52A8D1">
            <wp:extent cx="2802524" cy="2029900"/>
            <wp:effectExtent l="0" t="0" r="0" b="8890"/>
            <wp:docPr id="1264265809" name="Grafik 1" descr="Ein Bild, das Kleidung, Mann, Anzug, Pers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265809" name="Grafik 1" descr="Ein Bild, das Kleidung, Mann, Anzug, Perso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15042" cy="203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17D3F" w14:textId="288933E8" w:rsidR="00B56923" w:rsidRPr="00A516F4" w:rsidRDefault="000D75A7" w:rsidP="00075AD0">
      <w:pPr>
        <w:jc w:val="both"/>
        <w:rPr>
          <w:rFonts w:cstheme="minorHAnsi"/>
        </w:rPr>
      </w:pPr>
      <w:r>
        <w:rPr>
          <w:rFonts w:cstheme="minorHAnsi"/>
        </w:rPr>
        <w:t xml:space="preserve">Die </w:t>
      </w:r>
      <w:r w:rsidR="0003268E">
        <w:rPr>
          <w:rFonts w:cstheme="minorHAnsi"/>
        </w:rPr>
        <w:t xml:space="preserve">gesamte </w:t>
      </w:r>
      <w:r>
        <w:rPr>
          <w:rFonts w:cstheme="minorHAnsi"/>
        </w:rPr>
        <w:t xml:space="preserve">Vertriebsleitung </w:t>
      </w:r>
      <w:r w:rsidR="0091383B">
        <w:rPr>
          <w:rFonts w:cstheme="minorHAnsi"/>
        </w:rPr>
        <w:t xml:space="preserve">der Etex Germany Exteriors mit neuem Commercial </w:t>
      </w:r>
      <w:proofErr w:type="spellStart"/>
      <w:r w:rsidR="0091383B">
        <w:rPr>
          <w:rFonts w:cstheme="minorHAnsi"/>
        </w:rPr>
        <w:t>Director</w:t>
      </w:r>
      <w:proofErr w:type="spellEnd"/>
      <w:r w:rsidR="0003268E">
        <w:rPr>
          <w:rFonts w:cstheme="minorHAnsi"/>
        </w:rPr>
        <w:t>.</w:t>
      </w:r>
      <w:r w:rsidR="0003268E">
        <w:rPr>
          <w:rFonts w:cstheme="minorHAnsi"/>
        </w:rPr>
        <w:br/>
      </w:r>
      <w:r w:rsidR="00B56923" w:rsidRPr="00A516F4">
        <w:rPr>
          <w:rFonts w:cstheme="minorHAnsi"/>
        </w:rPr>
        <w:t>V.l.n.r.: Florian Petersen</w:t>
      </w:r>
      <w:r w:rsidR="002D6E16" w:rsidRPr="00A516F4">
        <w:rPr>
          <w:rFonts w:cstheme="minorHAnsi"/>
        </w:rPr>
        <w:t xml:space="preserve"> (</w:t>
      </w:r>
      <w:r w:rsidR="00F473F8" w:rsidRPr="00A516F4">
        <w:rPr>
          <w:rFonts w:cstheme="minorHAnsi"/>
        </w:rPr>
        <w:t>Business Development DACH – Key Account</w:t>
      </w:r>
      <w:r w:rsidR="00A516F4" w:rsidRPr="00A516F4">
        <w:rPr>
          <w:rFonts w:cstheme="minorHAnsi"/>
        </w:rPr>
        <w:t>s</w:t>
      </w:r>
      <w:r w:rsidR="002D6E16" w:rsidRPr="00A516F4">
        <w:rPr>
          <w:rFonts w:cstheme="minorHAnsi"/>
        </w:rPr>
        <w:t>)</w:t>
      </w:r>
      <w:r w:rsidR="00B56923" w:rsidRPr="00A516F4">
        <w:rPr>
          <w:rFonts w:cstheme="minorHAnsi"/>
        </w:rPr>
        <w:t xml:space="preserve">, Matthias </w:t>
      </w:r>
      <w:proofErr w:type="spellStart"/>
      <w:r w:rsidR="00B56923" w:rsidRPr="00A516F4">
        <w:rPr>
          <w:rFonts w:cstheme="minorHAnsi"/>
        </w:rPr>
        <w:t>Süss</w:t>
      </w:r>
      <w:proofErr w:type="spellEnd"/>
      <w:r w:rsidR="002D6E16" w:rsidRPr="00A516F4">
        <w:rPr>
          <w:rFonts w:cstheme="minorHAnsi"/>
        </w:rPr>
        <w:t xml:space="preserve"> (Equitone</w:t>
      </w:r>
      <w:r w:rsidR="00A516F4" w:rsidRPr="00A516F4">
        <w:rPr>
          <w:rFonts w:cstheme="minorHAnsi"/>
        </w:rPr>
        <w:t xml:space="preserve"> DA</w:t>
      </w:r>
      <w:r w:rsidR="00A516F4">
        <w:rPr>
          <w:rFonts w:cstheme="minorHAnsi"/>
        </w:rPr>
        <w:t>CH</w:t>
      </w:r>
      <w:r w:rsidR="002D6E16" w:rsidRPr="00A516F4">
        <w:rPr>
          <w:rFonts w:cstheme="minorHAnsi"/>
        </w:rPr>
        <w:t>)</w:t>
      </w:r>
      <w:r w:rsidR="00B56923" w:rsidRPr="00A516F4">
        <w:rPr>
          <w:rFonts w:cstheme="minorHAnsi"/>
        </w:rPr>
        <w:t>, Markus Stieger</w:t>
      </w:r>
      <w:r w:rsidR="000C4B70" w:rsidRPr="00A516F4">
        <w:rPr>
          <w:rFonts w:cstheme="minorHAnsi"/>
        </w:rPr>
        <w:t xml:space="preserve"> (Commercial </w:t>
      </w:r>
      <w:proofErr w:type="spellStart"/>
      <w:r w:rsidR="000C4B70" w:rsidRPr="00A516F4">
        <w:rPr>
          <w:rFonts w:cstheme="minorHAnsi"/>
        </w:rPr>
        <w:t>Director</w:t>
      </w:r>
      <w:proofErr w:type="spellEnd"/>
      <w:r w:rsidR="00282535">
        <w:rPr>
          <w:rFonts w:cstheme="minorHAnsi"/>
        </w:rPr>
        <w:t xml:space="preserve"> DACH</w:t>
      </w:r>
      <w:r w:rsidR="000C4B70" w:rsidRPr="00A516F4">
        <w:rPr>
          <w:rFonts w:cstheme="minorHAnsi"/>
        </w:rPr>
        <w:t>)</w:t>
      </w:r>
      <w:r w:rsidR="00B56923" w:rsidRPr="00A516F4">
        <w:rPr>
          <w:rFonts w:cstheme="minorHAnsi"/>
        </w:rPr>
        <w:t>, Marcus Hagen</w:t>
      </w:r>
      <w:r w:rsidR="002D6E16" w:rsidRPr="00A516F4">
        <w:rPr>
          <w:rFonts w:cstheme="minorHAnsi"/>
        </w:rPr>
        <w:t xml:space="preserve"> (</w:t>
      </w:r>
      <w:proofErr w:type="spellStart"/>
      <w:r w:rsidR="002D6E16" w:rsidRPr="00A516F4">
        <w:rPr>
          <w:rFonts w:cstheme="minorHAnsi"/>
        </w:rPr>
        <w:t>Cedral&amp;Eternit</w:t>
      </w:r>
      <w:proofErr w:type="spellEnd"/>
      <w:r w:rsidR="002D6E16" w:rsidRPr="00A516F4">
        <w:rPr>
          <w:rFonts w:cstheme="minorHAnsi"/>
        </w:rPr>
        <w:t xml:space="preserve"> West und Süd)</w:t>
      </w:r>
      <w:r w:rsidR="00B56923" w:rsidRPr="00A516F4">
        <w:rPr>
          <w:rFonts w:cstheme="minorHAnsi"/>
        </w:rPr>
        <w:t xml:space="preserve"> und Heinz-Dieter Wolter</w:t>
      </w:r>
      <w:r w:rsidR="002D6E16" w:rsidRPr="00A516F4">
        <w:rPr>
          <w:rFonts w:cstheme="minorHAnsi"/>
        </w:rPr>
        <w:t xml:space="preserve"> (</w:t>
      </w:r>
      <w:proofErr w:type="spellStart"/>
      <w:r w:rsidR="002D6E16" w:rsidRPr="00A516F4">
        <w:rPr>
          <w:rFonts w:cstheme="minorHAnsi"/>
        </w:rPr>
        <w:t>Cedral&amp;Eternit</w:t>
      </w:r>
      <w:proofErr w:type="spellEnd"/>
      <w:r w:rsidR="002D6E16" w:rsidRPr="00A516F4">
        <w:rPr>
          <w:rFonts w:cstheme="minorHAnsi"/>
        </w:rPr>
        <w:t xml:space="preserve"> Nord und Ost)</w:t>
      </w:r>
      <w:r w:rsidR="00B56923" w:rsidRPr="00A516F4">
        <w:rPr>
          <w:rFonts w:cstheme="minorHAnsi"/>
        </w:rPr>
        <w:t>.</w:t>
      </w:r>
    </w:p>
    <w:p w14:paraId="51B50FBA" w14:textId="77777777" w:rsidR="00A80CCC" w:rsidRPr="00A516F4" w:rsidRDefault="00A80CCC" w:rsidP="00075AD0">
      <w:pPr>
        <w:jc w:val="both"/>
        <w:rPr>
          <w:rFonts w:cstheme="minorHAnsi"/>
        </w:rPr>
      </w:pPr>
    </w:p>
    <w:p w14:paraId="076C7594" w14:textId="77777777" w:rsidR="0012426A" w:rsidRPr="00A516F4" w:rsidRDefault="0012426A" w:rsidP="00075AD0">
      <w:pPr>
        <w:jc w:val="both"/>
        <w:rPr>
          <w:rFonts w:cstheme="minorHAnsi"/>
        </w:rPr>
      </w:pPr>
    </w:p>
    <w:p w14:paraId="6D4FC1E1" w14:textId="30B0BE0B" w:rsidR="00075AD0" w:rsidRPr="00493E58" w:rsidRDefault="00075AD0" w:rsidP="00075AD0">
      <w:pPr>
        <w:jc w:val="both"/>
        <w:rPr>
          <w:rFonts w:cstheme="minorHAnsi"/>
          <w:b/>
          <w:bCs/>
        </w:rPr>
      </w:pPr>
      <w:r w:rsidRPr="00493E58">
        <w:rPr>
          <w:rFonts w:cstheme="minorHAnsi"/>
          <w:b/>
          <w:bCs/>
        </w:rPr>
        <w:t>Über Etex Germany Exteriors</w:t>
      </w:r>
      <w:r w:rsidR="0067543B">
        <w:rPr>
          <w:rFonts w:cstheme="minorHAnsi"/>
          <w:b/>
          <w:bCs/>
        </w:rPr>
        <w:t xml:space="preserve"> GmbH</w:t>
      </w:r>
      <w:r w:rsidRPr="00493E58">
        <w:rPr>
          <w:rFonts w:cstheme="minorHAnsi"/>
          <w:b/>
          <w:bCs/>
        </w:rPr>
        <w:t xml:space="preserve">: </w:t>
      </w:r>
    </w:p>
    <w:p w14:paraId="27CDBE77" w14:textId="17938FF0" w:rsidR="00075AD0" w:rsidRDefault="00075AD0" w:rsidP="00075AD0">
      <w:pPr>
        <w:spacing w:after="100"/>
        <w:jc w:val="both"/>
        <w:rPr>
          <w:rFonts w:cstheme="minorHAnsi"/>
        </w:rPr>
      </w:pPr>
      <w:r w:rsidRPr="00D73FEB">
        <w:rPr>
          <w:rFonts w:cstheme="minorHAnsi"/>
        </w:rPr>
        <w:t>Die Etex Germany Exteriors GmbH ist ein führender Hersteller von Qualitätsprodukten für Dächer</w:t>
      </w:r>
      <w:r w:rsidR="00DE7068">
        <w:rPr>
          <w:rFonts w:cstheme="minorHAnsi"/>
        </w:rPr>
        <w:t xml:space="preserve"> und</w:t>
      </w:r>
      <w:r w:rsidRPr="00D73FEB">
        <w:rPr>
          <w:rFonts w:cstheme="minorHAnsi"/>
        </w:rPr>
        <w:t>, Fassaden aus Faserzement. Das Portfolio umfasst die Marken EQUITONE Fassadentafeln, Cedral Fassadenpaneele, kleinformatige Dach- und Fassadenplatten und Eternit Wellplatten. Etex Germany Exteriors GmbH gehört zu der in Belgien ansässigen Etex und ist in Deutschland an den Standorten Beckum und Heidelberg vertreten.</w:t>
      </w:r>
      <w:r>
        <w:rPr>
          <w:rFonts w:cstheme="minorHAnsi"/>
        </w:rPr>
        <w:t xml:space="preserve"> </w:t>
      </w:r>
    </w:p>
    <w:p w14:paraId="1B109A19" w14:textId="77777777" w:rsidR="00075AD0" w:rsidRDefault="00075AD0" w:rsidP="00075AD0">
      <w:pPr>
        <w:spacing w:after="100"/>
        <w:jc w:val="both"/>
        <w:rPr>
          <w:rFonts w:cstheme="minorHAnsi"/>
        </w:rPr>
      </w:pPr>
    </w:p>
    <w:p w14:paraId="7AE3838D" w14:textId="77777777" w:rsidR="00075AD0" w:rsidRPr="00D73FEB" w:rsidRDefault="00075AD0" w:rsidP="00075AD0">
      <w:pPr>
        <w:spacing w:after="100"/>
        <w:jc w:val="both"/>
        <w:rPr>
          <w:rFonts w:cstheme="minorHAnsi"/>
          <w:b/>
          <w:bCs/>
        </w:rPr>
      </w:pPr>
      <w:r w:rsidRPr="00D73FEB">
        <w:rPr>
          <w:rFonts w:cstheme="minorHAnsi"/>
          <w:b/>
          <w:bCs/>
        </w:rPr>
        <w:t>Kontakt für Rückfragen:</w:t>
      </w:r>
    </w:p>
    <w:p w14:paraId="053AB85B" w14:textId="77777777" w:rsidR="00075AD0" w:rsidRPr="00FF6D7D" w:rsidRDefault="00075AD0" w:rsidP="00075AD0">
      <w:pPr>
        <w:spacing w:line="300" w:lineRule="atLeast"/>
        <w:jc w:val="both"/>
        <w:rPr>
          <w:rFonts w:cstheme="minorHAnsi"/>
        </w:rPr>
      </w:pPr>
      <w:r w:rsidRPr="00FF6D7D">
        <w:rPr>
          <w:rFonts w:cstheme="minorHAnsi"/>
        </w:rPr>
        <w:t xml:space="preserve">Miriam Petermann, Communication, Etex Germany Exteriors, </w:t>
      </w:r>
      <w:proofErr w:type="gramStart"/>
      <w:r w:rsidRPr="00FF6D7D">
        <w:rPr>
          <w:rFonts w:cstheme="minorHAnsi"/>
        </w:rPr>
        <w:t>Mobil</w:t>
      </w:r>
      <w:proofErr w:type="gramEnd"/>
      <w:r w:rsidRPr="00FF6D7D">
        <w:rPr>
          <w:rFonts w:cstheme="minorHAnsi"/>
        </w:rPr>
        <w:t>: +49 173 925 87 20</w:t>
      </w:r>
    </w:p>
    <w:p w14:paraId="09AFFE79" w14:textId="7B58D4A8" w:rsidR="0067543B" w:rsidRPr="00634166" w:rsidRDefault="0067543B" w:rsidP="00075AD0">
      <w:pPr>
        <w:spacing w:line="300" w:lineRule="atLeast"/>
        <w:jc w:val="both"/>
        <w:rPr>
          <w:rFonts w:cstheme="minorHAnsi"/>
        </w:rPr>
      </w:pPr>
      <w:r w:rsidRPr="00634166">
        <w:rPr>
          <w:rFonts w:cstheme="minorHAnsi"/>
        </w:rPr>
        <w:t xml:space="preserve">Julia Wolter, </w:t>
      </w:r>
      <w:proofErr w:type="spellStart"/>
      <w:r w:rsidRPr="00634166">
        <w:rPr>
          <w:rFonts w:cstheme="minorHAnsi"/>
        </w:rPr>
        <w:t>mai</w:t>
      </w:r>
      <w:proofErr w:type="spellEnd"/>
      <w:r w:rsidRPr="00634166">
        <w:rPr>
          <w:rFonts w:cstheme="minorHAnsi"/>
        </w:rPr>
        <w:t xml:space="preserve"> </w:t>
      </w:r>
      <w:proofErr w:type="spellStart"/>
      <w:r w:rsidRPr="00634166">
        <w:rPr>
          <w:rFonts w:cstheme="minorHAnsi"/>
        </w:rPr>
        <w:t>public</w:t>
      </w:r>
      <w:proofErr w:type="spellEnd"/>
      <w:r w:rsidRPr="00634166">
        <w:rPr>
          <w:rFonts w:cstheme="minorHAnsi"/>
        </w:rPr>
        <w:t xml:space="preserve"> </w:t>
      </w:r>
      <w:proofErr w:type="spellStart"/>
      <w:r w:rsidRPr="00634166">
        <w:rPr>
          <w:rFonts w:cstheme="minorHAnsi"/>
        </w:rPr>
        <w:t>relations</w:t>
      </w:r>
      <w:proofErr w:type="spellEnd"/>
      <w:r w:rsidRPr="00634166">
        <w:rPr>
          <w:rFonts w:cstheme="minorHAnsi"/>
        </w:rPr>
        <w:t xml:space="preserve"> GmbH, Telefon: +49 30 66 40 40 551</w:t>
      </w:r>
    </w:p>
    <w:sectPr w:rsidR="0067543B" w:rsidRPr="00634166">
      <w:headerReference w:type="default" r:id="rId11"/>
      <w:footerReference w:type="even" r:id="rId12"/>
      <w:footerReference w:type="default" r:id="rId13"/>
      <w:footerReference w:type="firs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E96F4A" w14:textId="77777777" w:rsidR="004E3E42" w:rsidRDefault="004E3E42" w:rsidP="00075AD0">
      <w:pPr>
        <w:spacing w:after="0" w:line="240" w:lineRule="auto"/>
      </w:pPr>
      <w:r>
        <w:separator/>
      </w:r>
    </w:p>
  </w:endnote>
  <w:endnote w:type="continuationSeparator" w:id="0">
    <w:p w14:paraId="57971CDA" w14:textId="77777777" w:rsidR="004E3E42" w:rsidRDefault="004E3E42" w:rsidP="00075A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9F7BF9" w14:textId="001A0856" w:rsidR="00DE7068" w:rsidRDefault="00DE7068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01BE8A30" wp14:editId="7557716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4225" cy="290830"/>
              <wp:effectExtent l="0" t="0" r="15875" b="0"/>
              <wp:wrapNone/>
              <wp:docPr id="35810487" name="Textfeld 2" descr="INTERNAL USE – This information should not be shared outside of Etex unless authorized to do so / except with certain authorized external partners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4225" cy="2908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E50D869" w14:textId="3E8B03DE" w:rsidR="00DE7068" w:rsidRPr="00070440" w:rsidRDefault="00DE7068" w:rsidP="00DE7068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12"/>
                              <w:szCs w:val="12"/>
                              <w:lang w:val="en-US"/>
                            </w:rPr>
                          </w:pPr>
                          <w:r w:rsidRPr="00070440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12"/>
                              <w:szCs w:val="12"/>
                              <w:lang w:val="en-US"/>
                            </w:rPr>
                            <w:t>INTERNAL USE – This information should not be shared outside of Etex unless authorized to do so / except with certain authorized external partners.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BE8A3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– This information should not be shared outside of Etex unless authorized to do so / except with certain authorized external partners." style="position:absolute;margin-left:0;margin-top:0;width:361.75pt;height:22.9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" filled="f" stroked="f">
              <v:textbox style="mso-fit-shape-to-text:t" inset="0,0,0,15pt">
                <w:txbxContent>
                  <w:p w14:paraId="3E50D869" w14:textId="3E8B03DE" w:rsidR="00DE7068" w:rsidRPr="00070440" w:rsidRDefault="00DE7068" w:rsidP="00DE7068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12"/>
                        <w:szCs w:val="12"/>
                        <w:lang w:val="en-US"/>
                      </w:rPr>
                    </w:pPr>
                    <w:r w:rsidRPr="00070440">
                      <w:rPr>
                        <w:rFonts w:ascii="Calibri" w:eastAsia="Calibri" w:hAnsi="Calibri" w:cs="Calibri"/>
                        <w:noProof/>
                        <w:color w:val="000000"/>
                        <w:sz w:val="12"/>
                        <w:szCs w:val="12"/>
                        <w:lang w:val="en-US"/>
                      </w:rPr>
                      <w:t>INTERNAL USE – This information should not be shared outside of Etex unless authorized to do so / except with certain authorized external partners.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E578F" w14:textId="0CC7C533" w:rsidR="00075AD0" w:rsidRDefault="00000000">
    <w:pPr>
      <w:pStyle w:val="Fuzeile"/>
      <w:jc w:val="right"/>
    </w:pPr>
    <w:sdt>
      <w:sdtPr>
        <w:id w:val="1831018382"/>
        <w:docPartObj>
          <w:docPartGallery w:val="Page Numbers (Bottom of Page)"/>
          <w:docPartUnique/>
        </w:docPartObj>
      </w:sdtPr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Content>
            <w:r w:rsidR="00075AD0" w:rsidRPr="00075AD0">
              <w:t xml:space="preserve">Seite </w:t>
            </w:r>
            <w:r w:rsidR="00075AD0" w:rsidRPr="00075AD0">
              <w:rPr>
                <w:sz w:val="24"/>
                <w:szCs w:val="24"/>
              </w:rPr>
              <w:fldChar w:fldCharType="begin"/>
            </w:r>
            <w:r w:rsidR="00075AD0" w:rsidRPr="00075AD0">
              <w:instrText>PAGE</w:instrText>
            </w:r>
            <w:r w:rsidR="00075AD0" w:rsidRPr="00075AD0">
              <w:rPr>
                <w:sz w:val="24"/>
                <w:szCs w:val="24"/>
              </w:rPr>
              <w:fldChar w:fldCharType="separate"/>
            </w:r>
            <w:r w:rsidR="00075AD0" w:rsidRPr="00075AD0">
              <w:t>2</w:t>
            </w:r>
            <w:r w:rsidR="00075AD0" w:rsidRPr="00075AD0">
              <w:rPr>
                <w:sz w:val="24"/>
                <w:szCs w:val="24"/>
              </w:rPr>
              <w:fldChar w:fldCharType="end"/>
            </w:r>
            <w:r w:rsidR="00075AD0" w:rsidRPr="00075AD0">
              <w:t xml:space="preserve"> von </w:t>
            </w:r>
            <w:r w:rsidR="00075AD0" w:rsidRPr="00075AD0">
              <w:rPr>
                <w:sz w:val="24"/>
                <w:szCs w:val="24"/>
              </w:rPr>
              <w:fldChar w:fldCharType="begin"/>
            </w:r>
            <w:r w:rsidR="00075AD0" w:rsidRPr="00075AD0">
              <w:instrText>NUMPAGES</w:instrText>
            </w:r>
            <w:r w:rsidR="00075AD0" w:rsidRPr="00075AD0">
              <w:rPr>
                <w:sz w:val="24"/>
                <w:szCs w:val="24"/>
              </w:rPr>
              <w:fldChar w:fldCharType="separate"/>
            </w:r>
            <w:r w:rsidR="00075AD0" w:rsidRPr="00075AD0">
              <w:t>2</w:t>
            </w:r>
            <w:r w:rsidR="00075AD0" w:rsidRPr="00075AD0">
              <w:rPr>
                <w:sz w:val="24"/>
                <w:szCs w:val="24"/>
              </w:rPr>
              <w:fldChar w:fldCharType="end"/>
            </w:r>
          </w:sdtContent>
        </w:sdt>
      </w:sdtContent>
    </w:sdt>
  </w:p>
  <w:p w14:paraId="6799A7D5" w14:textId="77777777" w:rsidR="00075AD0" w:rsidRDefault="00075AD0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433C79" w14:textId="39A7B09C" w:rsidR="00DE7068" w:rsidRDefault="00DE7068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712F1468" wp14:editId="5D4F688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4225" cy="290830"/>
              <wp:effectExtent l="0" t="0" r="15875" b="0"/>
              <wp:wrapNone/>
              <wp:docPr id="1128621070" name="Textfeld 1" descr="INTERNAL USE – This information should not be shared outside of Etex unless authorized to do so / except with certain authorized external partners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4225" cy="2908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65ADC37" w14:textId="26BEF4B0" w:rsidR="00DE7068" w:rsidRPr="00070440" w:rsidRDefault="00DE7068" w:rsidP="00DE7068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12"/>
                              <w:szCs w:val="12"/>
                              <w:lang w:val="en-US"/>
                            </w:rPr>
                          </w:pPr>
                          <w:r w:rsidRPr="00070440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12"/>
                              <w:szCs w:val="12"/>
                              <w:lang w:val="en-US"/>
                            </w:rPr>
                            <w:t>INTERNAL USE – This information should not be shared outside of Etex unless authorized to do so / except with certain authorized external partners.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2F146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alt="INTERNAL USE – This information should not be shared outside of Etex unless authorized to do so / except with certain authorized external partners." style="position:absolute;margin-left:0;margin-top:0;width:361.75pt;height:22.9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" filled="f" stroked="f">
              <v:textbox style="mso-fit-shape-to-text:t" inset="0,0,0,15pt">
                <w:txbxContent>
                  <w:p w14:paraId="465ADC37" w14:textId="26BEF4B0" w:rsidR="00DE7068" w:rsidRPr="00070440" w:rsidRDefault="00DE7068" w:rsidP="00DE7068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12"/>
                        <w:szCs w:val="12"/>
                        <w:lang w:val="en-US"/>
                      </w:rPr>
                    </w:pPr>
                    <w:r w:rsidRPr="00070440">
                      <w:rPr>
                        <w:rFonts w:ascii="Calibri" w:eastAsia="Calibri" w:hAnsi="Calibri" w:cs="Calibri"/>
                        <w:noProof/>
                        <w:color w:val="000000"/>
                        <w:sz w:val="12"/>
                        <w:szCs w:val="12"/>
                        <w:lang w:val="en-US"/>
                      </w:rPr>
                      <w:t>INTERNAL USE – This information should not be shared outside of Etex unless authorized to do so / except with certain authorized external partners.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7B453F" w14:textId="77777777" w:rsidR="004E3E42" w:rsidRDefault="004E3E42" w:rsidP="00075AD0">
      <w:pPr>
        <w:spacing w:after="0" w:line="240" w:lineRule="auto"/>
      </w:pPr>
      <w:r>
        <w:separator/>
      </w:r>
    </w:p>
  </w:footnote>
  <w:footnote w:type="continuationSeparator" w:id="0">
    <w:p w14:paraId="02ECC34B" w14:textId="77777777" w:rsidR="004E3E42" w:rsidRDefault="004E3E42" w:rsidP="00075A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971477" w14:textId="064EC93C" w:rsidR="00075AD0" w:rsidRDefault="00075AD0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178AC0C4" wp14:editId="7F1F72EA">
          <wp:simplePos x="0" y="0"/>
          <wp:positionH relativeFrom="column">
            <wp:posOffset>-912494</wp:posOffset>
          </wp:positionH>
          <wp:positionV relativeFrom="paragraph">
            <wp:posOffset>-455929</wp:posOffset>
          </wp:positionV>
          <wp:extent cx="1879600" cy="292100"/>
          <wp:effectExtent l="0" t="0" r="6350" b="0"/>
          <wp:wrapNone/>
          <wp:docPr id="2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6089179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>
                  <a:xfrm>
                    <a:off x="0" y="0"/>
                    <a:ext cx="1881440" cy="2923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7B4B0E"/>
    <w:multiLevelType w:val="multilevel"/>
    <w:tmpl w:val="44108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8196689"/>
    <w:multiLevelType w:val="hybridMultilevel"/>
    <w:tmpl w:val="16F8A5BE"/>
    <w:lvl w:ilvl="0" w:tplc="A93A9FC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8356E9"/>
    <w:multiLevelType w:val="multilevel"/>
    <w:tmpl w:val="F828B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47678544">
    <w:abstractNumId w:val="1"/>
  </w:num>
  <w:num w:numId="2" w16cid:durableId="2005401772">
    <w:abstractNumId w:val="2"/>
  </w:num>
  <w:num w:numId="3" w16cid:durableId="10444795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5AD0"/>
    <w:rsid w:val="0000586F"/>
    <w:rsid w:val="00006D62"/>
    <w:rsid w:val="0003268E"/>
    <w:rsid w:val="000568BD"/>
    <w:rsid w:val="00070440"/>
    <w:rsid w:val="00075AD0"/>
    <w:rsid w:val="000A6CFB"/>
    <w:rsid w:val="000C3246"/>
    <w:rsid w:val="000C4782"/>
    <w:rsid w:val="000C4B70"/>
    <w:rsid w:val="000D75A7"/>
    <w:rsid w:val="000F1EB4"/>
    <w:rsid w:val="00106381"/>
    <w:rsid w:val="00114BB1"/>
    <w:rsid w:val="001154ED"/>
    <w:rsid w:val="0012426A"/>
    <w:rsid w:val="001278D1"/>
    <w:rsid w:val="00132B92"/>
    <w:rsid w:val="001346E9"/>
    <w:rsid w:val="00143376"/>
    <w:rsid w:val="00153CA8"/>
    <w:rsid w:val="001611C5"/>
    <w:rsid w:val="0017017A"/>
    <w:rsid w:val="00173362"/>
    <w:rsid w:val="00185A28"/>
    <w:rsid w:val="001E4727"/>
    <w:rsid w:val="001E6139"/>
    <w:rsid w:val="001F59FC"/>
    <w:rsid w:val="001F6D3F"/>
    <w:rsid w:val="002024AC"/>
    <w:rsid w:val="00210EE5"/>
    <w:rsid w:val="002410E4"/>
    <w:rsid w:val="00244302"/>
    <w:rsid w:val="00244F95"/>
    <w:rsid w:val="0024631A"/>
    <w:rsid w:val="002525C1"/>
    <w:rsid w:val="00282535"/>
    <w:rsid w:val="00283C73"/>
    <w:rsid w:val="00287553"/>
    <w:rsid w:val="00294A90"/>
    <w:rsid w:val="002C0AD6"/>
    <w:rsid w:val="002C321A"/>
    <w:rsid w:val="002D6E16"/>
    <w:rsid w:val="002E77E0"/>
    <w:rsid w:val="00305F74"/>
    <w:rsid w:val="00331981"/>
    <w:rsid w:val="003545A4"/>
    <w:rsid w:val="00373B9F"/>
    <w:rsid w:val="00376678"/>
    <w:rsid w:val="00387D7B"/>
    <w:rsid w:val="003F275A"/>
    <w:rsid w:val="00406EE9"/>
    <w:rsid w:val="004275E4"/>
    <w:rsid w:val="00430B9C"/>
    <w:rsid w:val="00445BA7"/>
    <w:rsid w:val="004743EF"/>
    <w:rsid w:val="004B7D15"/>
    <w:rsid w:val="004C0AEB"/>
    <w:rsid w:val="004E3E42"/>
    <w:rsid w:val="004E404B"/>
    <w:rsid w:val="004F0581"/>
    <w:rsid w:val="004F1B33"/>
    <w:rsid w:val="005001C0"/>
    <w:rsid w:val="00505B0C"/>
    <w:rsid w:val="00520545"/>
    <w:rsid w:val="00520CD0"/>
    <w:rsid w:val="0053000D"/>
    <w:rsid w:val="0053317A"/>
    <w:rsid w:val="00540927"/>
    <w:rsid w:val="005419E9"/>
    <w:rsid w:val="00545055"/>
    <w:rsid w:val="00555F43"/>
    <w:rsid w:val="0057346C"/>
    <w:rsid w:val="00573ED4"/>
    <w:rsid w:val="00590BC0"/>
    <w:rsid w:val="005B1D17"/>
    <w:rsid w:val="005B23C7"/>
    <w:rsid w:val="005F2472"/>
    <w:rsid w:val="005F2DDC"/>
    <w:rsid w:val="005F5AA0"/>
    <w:rsid w:val="00603196"/>
    <w:rsid w:val="00613399"/>
    <w:rsid w:val="006270EC"/>
    <w:rsid w:val="00634166"/>
    <w:rsid w:val="00636EC8"/>
    <w:rsid w:val="006457B7"/>
    <w:rsid w:val="00646399"/>
    <w:rsid w:val="00673C07"/>
    <w:rsid w:val="0067543B"/>
    <w:rsid w:val="00682986"/>
    <w:rsid w:val="00685267"/>
    <w:rsid w:val="00686E56"/>
    <w:rsid w:val="006A1D73"/>
    <w:rsid w:val="006A2EEC"/>
    <w:rsid w:val="006B6BF1"/>
    <w:rsid w:val="006E255B"/>
    <w:rsid w:val="006F2EB9"/>
    <w:rsid w:val="00704B80"/>
    <w:rsid w:val="00730634"/>
    <w:rsid w:val="00760452"/>
    <w:rsid w:val="007624E5"/>
    <w:rsid w:val="00770985"/>
    <w:rsid w:val="00786572"/>
    <w:rsid w:val="00790137"/>
    <w:rsid w:val="007A018E"/>
    <w:rsid w:val="007A0EB5"/>
    <w:rsid w:val="007A1B4D"/>
    <w:rsid w:val="007A6195"/>
    <w:rsid w:val="007E242A"/>
    <w:rsid w:val="007E6866"/>
    <w:rsid w:val="007E705B"/>
    <w:rsid w:val="00802AD2"/>
    <w:rsid w:val="00804EA9"/>
    <w:rsid w:val="00823567"/>
    <w:rsid w:val="00853EDA"/>
    <w:rsid w:val="008614F1"/>
    <w:rsid w:val="00881C8F"/>
    <w:rsid w:val="00891F50"/>
    <w:rsid w:val="008B3FA6"/>
    <w:rsid w:val="008B688E"/>
    <w:rsid w:val="008C3DF1"/>
    <w:rsid w:val="008D2DB9"/>
    <w:rsid w:val="008D3059"/>
    <w:rsid w:val="008E2ACC"/>
    <w:rsid w:val="008E2CFB"/>
    <w:rsid w:val="00910A13"/>
    <w:rsid w:val="0091383B"/>
    <w:rsid w:val="00917C37"/>
    <w:rsid w:val="0092143A"/>
    <w:rsid w:val="0092185C"/>
    <w:rsid w:val="00944304"/>
    <w:rsid w:val="00960E46"/>
    <w:rsid w:val="00966937"/>
    <w:rsid w:val="009704E2"/>
    <w:rsid w:val="009940BF"/>
    <w:rsid w:val="009B6D12"/>
    <w:rsid w:val="009C5D1E"/>
    <w:rsid w:val="009D7184"/>
    <w:rsid w:val="009D7BD3"/>
    <w:rsid w:val="009E1707"/>
    <w:rsid w:val="00A05388"/>
    <w:rsid w:val="00A12C75"/>
    <w:rsid w:val="00A12F50"/>
    <w:rsid w:val="00A3560F"/>
    <w:rsid w:val="00A402A0"/>
    <w:rsid w:val="00A425D7"/>
    <w:rsid w:val="00A516F4"/>
    <w:rsid w:val="00A764BA"/>
    <w:rsid w:val="00A80CCC"/>
    <w:rsid w:val="00A93D42"/>
    <w:rsid w:val="00A971CA"/>
    <w:rsid w:val="00AB069B"/>
    <w:rsid w:val="00AC064B"/>
    <w:rsid w:val="00AC0D76"/>
    <w:rsid w:val="00AC4FDF"/>
    <w:rsid w:val="00AD4F54"/>
    <w:rsid w:val="00AE1C64"/>
    <w:rsid w:val="00B179B0"/>
    <w:rsid w:val="00B26616"/>
    <w:rsid w:val="00B3352E"/>
    <w:rsid w:val="00B33D19"/>
    <w:rsid w:val="00B42471"/>
    <w:rsid w:val="00B45937"/>
    <w:rsid w:val="00B535CD"/>
    <w:rsid w:val="00B56923"/>
    <w:rsid w:val="00B575B9"/>
    <w:rsid w:val="00B60EA8"/>
    <w:rsid w:val="00B60FC3"/>
    <w:rsid w:val="00B6345A"/>
    <w:rsid w:val="00B6368E"/>
    <w:rsid w:val="00B67A81"/>
    <w:rsid w:val="00B77C5C"/>
    <w:rsid w:val="00B830D1"/>
    <w:rsid w:val="00B841B9"/>
    <w:rsid w:val="00B91841"/>
    <w:rsid w:val="00BA6034"/>
    <w:rsid w:val="00BA77FE"/>
    <w:rsid w:val="00BC32EB"/>
    <w:rsid w:val="00BC7D35"/>
    <w:rsid w:val="00BD6042"/>
    <w:rsid w:val="00BE74E2"/>
    <w:rsid w:val="00BF235A"/>
    <w:rsid w:val="00C15942"/>
    <w:rsid w:val="00C17E74"/>
    <w:rsid w:val="00C250DC"/>
    <w:rsid w:val="00C34FBA"/>
    <w:rsid w:val="00C35D69"/>
    <w:rsid w:val="00C37364"/>
    <w:rsid w:val="00C60534"/>
    <w:rsid w:val="00C70EB7"/>
    <w:rsid w:val="00C9405E"/>
    <w:rsid w:val="00CA0F15"/>
    <w:rsid w:val="00CA53E4"/>
    <w:rsid w:val="00CC5BB5"/>
    <w:rsid w:val="00CD59A8"/>
    <w:rsid w:val="00CF75C3"/>
    <w:rsid w:val="00D06C14"/>
    <w:rsid w:val="00D231B1"/>
    <w:rsid w:val="00D30CF6"/>
    <w:rsid w:val="00D42157"/>
    <w:rsid w:val="00D85D93"/>
    <w:rsid w:val="00D9159D"/>
    <w:rsid w:val="00DA1767"/>
    <w:rsid w:val="00DA4588"/>
    <w:rsid w:val="00DC00B6"/>
    <w:rsid w:val="00DD01F1"/>
    <w:rsid w:val="00DD3BFE"/>
    <w:rsid w:val="00DD78C2"/>
    <w:rsid w:val="00DE1060"/>
    <w:rsid w:val="00DE6501"/>
    <w:rsid w:val="00DE7068"/>
    <w:rsid w:val="00E11B8B"/>
    <w:rsid w:val="00E148A9"/>
    <w:rsid w:val="00E365CF"/>
    <w:rsid w:val="00E375D2"/>
    <w:rsid w:val="00E82947"/>
    <w:rsid w:val="00E83732"/>
    <w:rsid w:val="00E91D48"/>
    <w:rsid w:val="00EA002F"/>
    <w:rsid w:val="00EB3603"/>
    <w:rsid w:val="00ED1E55"/>
    <w:rsid w:val="00ED4788"/>
    <w:rsid w:val="00EF6BDE"/>
    <w:rsid w:val="00F05493"/>
    <w:rsid w:val="00F072C7"/>
    <w:rsid w:val="00F106C3"/>
    <w:rsid w:val="00F1393B"/>
    <w:rsid w:val="00F21A9D"/>
    <w:rsid w:val="00F26C5C"/>
    <w:rsid w:val="00F27320"/>
    <w:rsid w:val="00F33557"/>
    <w:rsid w:val="00F417AF"/>
    <w:rsid w:val="00F460C9"/>
    <w:rsid w:val="00F46E24"/>
    <w:rsid w:val="00F473F8"/>
    <w:rsid w:val="00F564FC"/>
    <w:rsid w:val="00F61D55"/>
    <w:rsid w:val="00F779C9"/>
    <w:rsid w:val="00F96DD3"/>
    <w:rsid w:val="00FC74DB"/>
    <w:rsid w:val="00FF1C44"/>
    <w:rsid w:val="00FF3F80"/>
    <w:rsid w:val="00FF6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42D2A34"/>
  <w15:chartTrackingRefBased/>
  <w15:docId w15:val="{A5CA9D14-92A0-41BB-9C1D-9760795DC3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75AD0"/>
    <w:pPr>
      <w:spacing w:after="0" w:line="240" w:lineRule="auto"/>
      <w:ind w:left="720"/>
      <w:contextualSpacing/>
    </w:pPr>
    <w:rPr>
      <w:rFonts w:ascii="Calibri" w:hAnsi="Calibri" w:cs="Calibri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075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75AD0"/>
  </w:style>
  <w:style w:type="paragraph" w:styleId="Fuzeile">
    <w:name w:val="footer"/>
    <w:basedOn w:val="Standard"/>
    <w:link w:val="FuzeileZchn"/>
    <w:uiPriority w:val="99"/>
    <w:unhideWhenUsed/>
    <w:rsid w:val="00075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75AD0"/>
  </w:style>
  <w:style w:type="character" w:styleId="Hyperlink">
    <w:name w:val="Hyperlink"/>
    <w:basedOn w:val="Absatz-Standardschriftart"/>
    <w:uiPriority w:val="99"/>
    <w:semiHidden/>
    <w:unhideWhenUsed/>
    <w:rsid w:val="001278D1"/>
    <w:rPr>
      <w:color w:val="0000FF"/>
      <w:u w:val="single"/>
    </w:rPr>
  </w:style>
  <w:style w:type="paragraph" w:styleId="StandardWeb">
    <w:name w:val="Normal (Web)"/>
    <w:basedOn w:val="Standard"/>
    <w:uiPriority w:val="99"/>
    <w:semiHidden/>
    <w:unhideWhenUsed/>
    <w:rsid w:val="00A80CCC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40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72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9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58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45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94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22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31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43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11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16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30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49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65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89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64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9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33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73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31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0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223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63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94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43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4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45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71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3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32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05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62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05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0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48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87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65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46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40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5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95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98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25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16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2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4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16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4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23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bin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bin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bin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7ceddd7c-561a-4808-b4c3-1692a3515f20}" enabled="1" method="Standard" siteId="{e23c7299-f64d-4de4-a6a1-b40d3145528c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757</Words>
  <Characters>4774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Miriam Petermann</dc:creator>
  <cp:keywords/>
  <dc:description/>
  <cp:lastModifiedBy>Miriam Petermann</cp:lastModifiedBy>
  <cp:revision>140</cp:revision>
  <cp:lastPrinted>2021-09-28T13:45:00Z</cp:lastPrinted>
  <dcterms:created xsi:type="dcterms:W3CDTF">2022-07-18T08:11:00Z</dcterms:created>
  <dcterms:modified xsi:type="dcterms:W3CDTF">2026-02-12T08:38:00Z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4345640e,2226cb7,6427eb39</vt:lpwstr>
  </property>
  <property fmtid="{D5CDD505-2E9C-101B-9397-08002B2CF9AE}" pid="3" name="ClassificationContentMarkingFooterFontProps">
    <vt:lpwstr>#000000,6,Calibri</vt:lpwstr>
  </property>
  <property fmtid="{D5CDD505-2E9C-101B-9397-08002B2CF9AE}" pid="4" name="ClassificationContentMarkingFooterText">
    <vt:lpwstr>INTERNAL USE – This information should not be shared outside of Etex unless authorized to do so / except with certain authorized external partners.</vt:lpwstr>
  </property>
</Properties>
</file>